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16A" w:rsidRPr="00B5416A" w:rsidRDefault="00904B19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59pt;margin-top:131.7pt;width:135.75pt;height:302.8pt;z-index:-251658240">
            <v:imagedata r:id="rId7" o:title="keitai1"/>
          </v:shape>
        </w:pict>
      </w:r>
      <w:r>
        <w:rPr>
          <w:noProof/>
        </w:rPr>
        <w:pict>
          <v:shape id="_x0000_s1032" type="#_x0000_t75" style="position:absolute;left:0;text-align:left;margin-left:119.2pt;margin-top:110.45pt;width:135.3pt;height:260.95pt;z-index:-251657216">
            <v:imagedata r:id="rId8" o:title="keitai5"/>
          </v:shape>
        </w:pict>
      </w:r>
      <w:r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3" type="#_x0000_t23" style="position:absolute;left:0;text-align:left;margin-left:13.2pt;margin-top:11.95pt;width:495.75pt;height:495.75pt;z-index:251660288" adj="2534" fillcolor="#0070c0" strokecolor="#0070c0">
            <v:textbox inset="5.85pt,.7pt,5.85pt,.7pt"/>
          </v:shape>
        </w:pict>
      </w:r>
      <w:r w:rsidR="00CD79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.6pt;margin-top:497pt;width:520.1pt;height:176.2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:rsidR="00B5416A" w:rsidRPr="00CD793F" w:rsidRDefault="00CD793F" w:rsidP="00B5416A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0"/>
                      <w:szCs w:val="200"/>
                    </w:rPr>
                  </w:pPr>
                  <w:r w:rsidRPr="00CD793F"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  <w:t>携帯電話</w:t>
                  </w:r>
                </w:p>
              </w:txbxContent>
            </v:textbox>
          </v:shape>
        </w:pict>
      </w:r>
      <w:r w:rsidR="00CD793F">
        <w:rPr>
          <w:noProof/>
        </w:rPr>
        <w:pict>
          <v:shape id="_x0000_s1026" type="#_x0000_t202" style="position:absolute;left:0;text-align:left;margin-left:-.9pt;margin-top:607.6pt;width:520.1pt;height:176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:rsidR="00946C49" w:rsidRPr="00904B19" w:rsidRDefault="00CD793F" w:rsidP="00946C4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0070C0"/>
                      <w:sz w:val="240"/>
                      <w:szCs w:val="240"/>
                    </w:rPr>
                  </w:pPr>
                  <w:r w:rsidRPr="00904B19">
                    <w:rPr>
                      <w:rFonts w:ascii="HGP創英角ｺﾞｼｯｸUB" w:eastAsia="HGP創英角ｺﾞｼｯｸUB" w:hAnsi="HGP創英角ｺﾞｼｯｸUB" w:hint="eastAsia"/>
                      <w:color w:val="0070C0"/>
                      <w:sz w:val="240"/>
                      <w:szCs w:val="240"/>
                    </w:rPr>
                    <w:t>使用</w:t>
                  </w:r>
                  <w:r w:rsidR="00904B19" w:rsidRPr="00904B19">
                    <w:rPr>
                      <w:rFonts w:ascii="HGP創英角ｺﾞｼｯｸUB" w:eastAsia="HGP創英角ｺﾞｼｯｸUB" w:hAnsi="HGP創英角ｺﾞｼｯｸUB" w:hint="eastAsia"/>
                      <w:color w:val="0070C0"/>
                      <w:sz w:val="240"/>
                      <w:szCs w:val="240"/>
                    </w:rPr>
                    <w:t>可能</w:t>
                  </w:r>
                </w:p>
              </w:txbxContent>
            </v:textbox>
          </v:shape>
        </w:pict>
      </w:r>
      <w:r w:rsidR="00064080">
        <w:rPr>
          <w:noProof/>
        </w:rPr>
        <w:pict>
          <v:roundrect id="角丸四角形 21" o:spid="_x0000_s1027" style="position:absolute;left:0;text-align:left;margin-left:1.6pt;margin-top:-2.7pt;width:519.05pt;height:760.85pt;z-index:251657216;visibility:visible;mso-height-relative:margin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0d0d0d" strokeweight="6.25pt"/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0F90" w:rsidRDefault="003A0F90" w:rsidP="003A0F90">
      <w:r>
        <w:separator/>
      </w:r>
    </w:p>
  </w:endnote>
  <w:endnote w:type="continuationSeparator" w:id="0">
    <w:p w:rsidR="003A0F90" w:rsidRDefault="003A0F90" w:rsidP="003A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0F90" w:rsidRDefault="003A0F90" w:rsidP="003A0F90">
      <w:r>
        <w:separator/>
      </w:r>
    </w:p>
  </w:footnote>
  <w:footnote w:type="continuationSeparator" w:id="0">
    <w:p w:rsidR="003A0F90" w:rsidRDefault="003A0F90" w:rsidP="003A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3A0F90"/>
    <w:rsid w:val="0065284B"/>
    <w:rsid w:val="008F7DCD"/>
    <w:rsid w:val="00904B19"/>
    <w:rsid w:val="00946C49"/>
    <w:rsid w:val="00B5416A"/>
    <w:rsid w:val="00C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91803-21D8-4174-A96C-B646D524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0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0F9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A0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0F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AD06-6F5F-4A4D-9F93-63CDC12D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