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74B78" w14:textId="1731208C" w:rsidR="005D53F6" w:rsidRPr="0096460C" w:rsidRDefault="000050E0" w:rsidP="0096460C">
      <w:pPr>
        <w:spacing w:afterLines="50" w:after="180"/>
        <w:jc w:val="center"/>
        <w:rPr>
          <w:rFonts w:ascii="Meiryo UI" w:eastAsia="Meiryo UI" w:hAnsi="Meiryo UI"/>
          <w:b/>
          <w:bCs/>
          <w:sz w:val="36"/>
          <w:szCs w:val="40"/>
        </w:rPr>
      </w:pPr>
      <w:r w:rsidRPr="000050E0">
        <w:rPr>
          <w:rFonts w:ascii="Meiryo UI" w:eastAsia="Meiryo UI" w:hAnsi="Meiryo UI" w:hint="eastAsia"/>
          <w:b/>
          <w:bCs/>
          <w:sz w:val="36"/>
          <w:szCs w:val="40"/>
        </w:rPr>
        <w:t>社外研修受講報告書</w:t>
      </w:r>
    </w:p>
    <w:tbl>
      <w:tblPr>
        <w:tblStyle w:val="a9"/>
        <w:tblW w:w="0" w:type="auto"/>
        <w:tblLook w:val="04A0" w:firstRow="1" w:lastRow="0" w:firstColumn="1" w:lastColumn="0" w:noHBand="0" w:noVBand="1"/>
      </w:tblPr>
      <w:tblGrid>
        <w:gridCol w:w="1360"/>
        <w:gridCol w:w="3675"/>
      </w:tblGrid>
      <w:tr w:rsidR="0096460C" w:rsidRPr="0096460C" w14:paraId="7DC114E4" w14:textId="77777777" w:rsidTr="00FF5549">
        <w:trPr>
          <w:trHeight w:val="510"/>
        </w:trPr>
        <w:tc>
          <w:tcPr>
            <w:tcW w:w="1360" w:type="dxa"/>
            <w:vAlign w:val="center"/>
          </w:tcPr>
          <w:p w14:paraId="67B353DA" w14:textId="290F7DED" w:rsidR="0096460C" w:rsidRPr="0096460C" w:rsidRDefault="000050E0" w:rsidP="00FF5549">
            <w:pPr>
              <w:jc w:val="distribute"/>
              <w:rPr>
                <w:rFonts w:ascii="Meiryo UI" w:eastAsia="Meiryo UI" w:hAnsi="Meiryo UI"/>
                <w:b/>
                <w:bCs/>
              </w:rPr>
            </w:pPr>
            <w:r>
              <w:rPr>
                <w:rFonts w:ascii="Meiryo UI" w:eastAsia="Meiryo UI" w:hAnsi="Meiryo UI" w:hint="eastAsia"/>
                <w:b/>
                <w:bCs/>
              </w:rPr>
              <w:t>提出</w:t>
            </w:r>
            <w:r w:rsidR="0096460C" w:rsidRPr="0096460C">
              <w:rPr>
                <w:rFonts w:ascii="Meiryo UI" w:eastAsia="Meiryo UI" w:hAnsi="Meiryo UI" w:hint="eastAsia"/>
                <w:b/>
                <w:bCs/>
              </w:rPr>
              <w:t>日</w:t>
            </w:r>
          </w:p>
        </w:tc>
        <w:tc>
          <w:tcPr>
            <w:tcW w:w="3675" w:type="dxa"/>
          </w:tcPr>
          <w:p w14:paraId="65A4C908" w14:textId="34EA4406" w:rsidR="0096460C" w:rsidRPr="0096460C" w:rsidRDefault="00BF1781" w:rsidP="00BF1781">
            <w:pPr>
              <w:ind w:leftChars="500" w:left="1050"/>
              <w:rPr>
                <w:rFonts w:ascii="Meiryo UI" w:eastAsia="Meiryo UI" w:hAnsi="Meiryo UI"/>
                <w:b/>
                <w:bCs/>
              </w:rPr>
            </w:pPr>
            <w:r>
              <w:rPr>
                <w:rFonts w:ascii="Meiryo UI" w:eastAsia="Meiryo UI" w:hAnsi="Meiryo UI" w:hint="eastAsia"/>
                <w:b/>
                <w:bCs/>
              </w:rPr>
              <w:t>年　　　月　　　日</w:t>
            </w:r>
          </w:p>
        </w:tc>
      </w:tr>
      <w:tr w:rsidR="0096460C" w:rsidRPr="0096460C" w14:paraId="3FC1F4EC" w14:textId="77777777" w:rsidTr="00FF5549">
        <w:trPr>
          <w:trHeight w:val="510"/>
        </w:trPr>
        <w:tc>
          <w:tcPr>
            <w:tcW w:w="1360" w:type="dxa"/>
            <w:vAlign w:val="center"/>
          </w:tcPr>
          <w:p w14:paraId="734B58A0" w14:textId="73E7544D" w:rsidR="0096460C" w:rsidRPr="0096460C" w:rsidRDefault="0096460C" w:rsidP="00FF5549">
            <w:pPr>
              <w:jc w:val="distribute"/>
              <w:rPr>
                <w:rFonts w:ascii="Meiryo UI" w:eastAsia="Meiryo UI" w:hAnsi="Meiryo UI"/>
                <w:b/>
                <w:bCs/>
              </w:rPr>
            </w:pPr>
            <w:r w:rsidRPr="0096460C">
              <w:rPr>
                <w:rFonts w:ascii="Meiryo UI" w:eastAsia="Meiryo UI" w:hAnsi="Meiryo UI" w:hint="eastAsia"/>
                <w:b/>
                <w:bCs/>
              </w:rPr>
              <w:t>氏名</w:t>
            </w:r>
          </w:p>
        </w:tc>
        <w:tc>
          <w:tcPr>
            <w:tcW w:w="3675" w:type="dxa"/>
          </w:tcPr>
          <w:p w14:paraId="2C93DE3F" w14:textId="77777777" w:rsidR="0096460C" w:rsidRPr="0096460C" w:rsidRDefault="0096460C" w:rsidP="006E33AA">
            <w:pPr>
              <w:rPr>
                <w:rFonts w:ascii="Meiryo UI" w:eastAsia="Meiryo UI" w:hAnsi="Meiryo UI"/>
                <w:b/>
                <w:bCs/>
              </w:rPr>
            </w:pPr>
          </w:p>
        </w:tc>
      </w:tr>
      <w:tr w:rsidR="0096460C" w:rsidRPr="0096460C" w14:paraId="7307CA96" w14:textId="77777777" w:rsidTr="00FF5549">
        <w:trPr>
          <w:trHeight w:val="510"/>
        </w:trPr>
        <w:tc>
          <w:tcPr>
            <w:tcW w:w="1360" w:type="dxa"/>
            <w:vAlign w:val="center"/>
          </w:tcPr>
          <w:p w14:paraId="0EDDDA01" w14:textId="17E2EDC1" w:rsidR="0096460C" w:rsidRPr="0096460C" w:rsidRDefault="0096460C" w:rsidP="00FF5549">
            <w:pPr>
              <w:jc w:val="distribute"/>
              <w:rPr>
                <w:rFonts w:ascii="Meiryo UI" w:eastAsia="Meiryo UI" w:hAnsi="Meiryo UI"/>
                <w:b/>
                <w:bCs/>
              </w:rPr>
            </w:pPr>
            <w:r w:rsidRPr="0096460C">
              <w:rPr>
                <w:rFonts w:ascii="Meiryo UI" w:eastAsia="Meiryo UI" w:hAnsi="Meiryo UI" w:hint="eastAsia"/>
                <w:b/>
                <w:bCs/>
              </w:rPr>
              <w:t>所属部署</w:t>
            </w:r>
          </w:p>
        </w:tc>
        <w:tc>
          <w:tcPr>
            <w:tcW w:w="3675" w:type="dxa"/>
          </w:tcPr>
          <w:p w14:paraId="70010ACA" w14:textId="77777777" w:rsidR="0096460C" w:rsidRPr="0096460C" w:rsidRDefault="0096460C" w:rsidP="006E33AA">
            <w:pPr>
              <w:rPr>
                <w:rFonts w:ascii="Meiryo UI" w:eastAsia="Meiryo UI" w:hAnsi="Meiryo UI"/>
                <w:b/>
                <w:bCs/>
              </w:rPr>
            </w:pPr>
          </w:p>
        </w:tc>
      </w:tr>
    </w:tbl>
    <w:p w14:paraId="75EBF96E" w14:textId="77777777" w:rsidR="006E33AA" w:rsidRPr="0096460C" w:rsidRDefault="006E33AA" w:rsidP="006E33AA">
      <w:pPr>
        <w:rPr>
          <w:rFonts w:ascii="Meiryo UI" w:eastAsia="Meiryo UI" w:hAnsi="Meiryo UI"/>
          <w:b/>
          <w:bCs/>
        </w:rPr>
      </w:pPr>
    </w:p>
    <w:tbl>
      <w:tblPr>
        <w:tblStyle w:val="a9"/>
        <w:tblW w:w="9760" w:type="dxa"/>
        <w:tblLook w:val="04A0" w:firstRow="1" w:lastRow="0" w:firstColumn="1" w:lastColumn="0" w:noHBand="0" w:noVBand="1"/>
      </w:tblPr>
      <w:tblGrid>
        <w:gridCol w:w="1360"/>
        <w:gridCol w:w="3675"/>
        <w:gridCol w:w="1365"/>
        <w:gridCol w:w="3360"/>
      </w:tblGrid>
      <w:tr w:rsidR="000050E0" w:rsidRPr="0096460C" w14:paraId="07E299FF" w14:textId="77777777" w:rsidTr="00FF5549">
        <w:trPr>
          <w:trHeight w:val="510"/>
        </w:trPr>
        <w:tc>
          <w:tcPr>
            <w:tcW w:w="1360" w:type="dxa"/>
            <w:vAlign w:val="center"/>
          </w:tcPr>
          <w:p w14:paraId="19849035" w14:textId="06FADFD9" w:rsidR="000050E0" w:rsidRPr="0096460C" w:rsidRDefault="000050E0" w:rsidP="000050E0">
            <w:pPr>
              <w:jc w:val="distribute"/>
              <w:rPr>
                <w:rFonts w:ascii="Meiryo UI" w:eastAsia="Meiryo UI" w:hAnsi="Meiryo UI"/>
                <w:b/>
                <w:bCs/>
              </w:rPr>
            </w:pPr>
            <w:r>
              <w:rPr>
                <w:rFonts w:ascii="Meiryo UI" w:eastAsia="Meiryo UI" w:hAnsi="Meiryo UI" w:hint="eastAsia"/>
                <w:b/>
                <w:bCs/>
              </w:rPr>
              <w:t>研修名</w:t>
            </w:r>
          </w:p>
        </w:tc>
        <w:tc>
          <w:tcPr>
            <w:tcW w:w="8400" w:type="dxa"/>
            <w:gridSpan w:val="3"/>
            <w:vAlign w:val="center"/>
          </w:tcPr>
          <w:p w14:paraId="0D9CEE5D" w14:textId="5C0198B7" w:rsidR="000050E0" w:rsidRPr="00C100FA" w:rsidRDefault="00C100FA" w:rsidP="000050E0">
            <w:pPr>
              <w:rPr>
                <w:rFonts w:ascii="Meiryo UI" w:eastAsia="Meiryo UI" w:hAnsi="Meiryo UI"/>
                <w:b/>
                <w:bCs/>
                <w:color w:val="FF0000"/>
              </w:rPr>
            </w:pPr>
            <w:r w:rsidRPr="00C100FA">
              <w:rPr>
                <w:rFonts w:ascii="Meiryo UI" w:eastAsia="Meiryo UI" w:hAnsi="Meiryo UI" w:hint="eastAsia"/>
                <w:b/>
                <w:bCs/>
                <w:color w:val="FF0000"/>
              </w:rPr>
              <w:t>問題解決研修</w:t>
            </w:r>
          </w:p>
        </w:tc>
      </w:tr>
      <w:tr w:rsidR="000050E0" w:rsidRPr="0096460C" w14:paraId="52421161" w14:textId="77777777" w:rsidTr="00FF5549">
        <w:trPr>
          <w:trHeight w:val="510"/>
        </w:trPr>
        <w:tc>
          <w:tcPr>
            <w:tcW w:w="1360" w:type="dxa"/>
            <w:vAlign w:val="center"/>
          </w:tcPr>
          <w:p w14:paraId="1B3A7A05" w14:textId="7EA5C285" w:rsidR="000050E0" w:rsidRPr="0096460C" w:rsidRDefault="000050E0" w:rsidP="000050E0">
            <w:pPr>
              <w:jc w:val="distribute"/>
              <w:rPr>
                <w:rFonts w:ascii="Meiryo UI" w:eastAsia="Meiryo UI" w:hAnsi="Meiryo UI"/>
                <w:b/>
                <w:bCs/>
              </w:rPr>
            </w:pPr>
            <w:r>
              <w:rPr>
                <w:rFonts w:ascii="Meiryo UI" w:eastAsia="Meiryo UI" w:hAnsi="Meiryo UI" w:hint="eastAsia"/>
                <w:b/>
                <w:bCs/>
              </w:rPr>
              <w:t>研修日</w:t>
            </w:r>
          </w:p>
        </w:tc>
        <w:tc>
          <w:tcPr>
            <w:tcW w:w="3675" w:type="dxa"/>
            <w:vAlign w:val="center"/>
          </w:tcPr>
          <w:p w14:paraId="5B1FD817" w14:textId="77777777" w:rsidR="000050E0" w:rsidRPr="0096460C" w:rsidRDefault="000050E0" w:rsidP="000050E0">
            <w:pPr>
              <w:ind w:leftChars="500" w:left="1050"/>
              <w:rPr>
                <w:rFonts w:ascii="Meiryo UI" w:eastAsia="Meiryo UI" w:hAnsi="Meiryo UI"/>
                <w:b/>
                <w:bCs/>
              </w:rPr>
            </w:pPr>
            <w:r>
              <w:rPr>
                <w:rFonts w:ascii="Meiryo UI" w:eastAsia="Meiryo UI" w:hAnsi="Meiryo UI" w:hint="eastAsia"/>
                <w:b/>
                <w:bCs/>
              </w:rPr>
              <w:t>年　　　月　　　日</w:t>
            </w:r>
          </w:p>
        </w:tc>
        <w:tc>
          <w:tcPr>
            <w:tcW w:w="1365" w:type="dxa"/>
            <w:vAlign w:val="center"/>
          </w:tcPr>
          <w:p w14:paraId="6FB1CE28" w14:textId="10051DF6" w:rsidR="000050E0" w:rsidRPr="0096460C" w:rsidRDefault="000050E0" w:rsidP="000050E0">
            <w:pPr>
              <w:jc w:val="distribute"/>
              <w:rPr>
                <w:rFonts w:ascii="Meiryo UI" w:eastAsia="Meiryo UI" w:hAnsi="Meiryo UI"/>
                <w:b/>
                <w:bCs/>
              </w:rPr>
            </w:pPr>
            <w:r>
              <w:rPr>
                <w:rFonts w:ascii="Meiryo UI" w:eastAsia="Meiryo UI" w:hAnsi="Meiryo UI" w:hint="eastAsia"/>
                <w:b/>
                <w:bCs/>
              </w:rPr>
              <w:t>研修場所</w:t>
            </w:r>
          </w:p>
        </w:tc>
        <w:tc>
          <w:tcPr>
            <w:tcW w:w="3360" w:type="dxa"/>
            <w:vAlign w:val="center"/>
          </w:tcPr>
          <w:p w14:paraId="2D67D601" w14:textId="2B905529" w:rsidR="000050E0" w:rsidRPr="0096460C" w:rsidRDefault="000050E0" w:rsidP="000050E0">
            <w:pPr>
              <w:ind w:leftChars="500" w:left="1050"/>
              <w:rPr>
                <w:rFonts w:ascii="Meiryo UI" w:eastAsia="Meiryo UI" w:hAnsi="Meiryo UI"/>
                <w:b/>
                <w:bCs/>
              </w:rPr>
            </w:pPr>
          </w:p>
        </w:tc>
      </w:tr>
      <w:tr w:rsidR="000050E0" w:rsidRPr="0096460C" w14:paraId="664C9F03" w14:textId="77777777" w:rsidTr="00FF5549">
        <w:trPr>
          <w:trHeight w:val="510"/>
        </w:trPr>
        <w:tc>
          <w:tcPr>
            <w:tcW w:w="1360" w:type="dxa"/>
            <w:vAlign w:val="center"/>
          </w:tcPr>
          <w:p w14:paraId="4BA18B48" w14:textId="321663AB" w:rsidR="000050E0" w:rsidRPr="0096460C" w:rsidRDefault="000050E0" w:rsidP="000050E0">
            <w:pPr>
              <w:jc w:val="distribute"/>
              <w:rPr>
                <w:rFonts w:ascii="Meiryo UI" w:eastAsia="Meiryo UI" w:hAnsi="Meiryo UI"/>
                <w:b/>
                <w:bCs/>
              </w:rPr>
            </w:pPr>
            <w:r>
              <w:rPr>
                <w:rFonts w:ascii="Meiryo UI" w:eastAsia="Meiryo UI" w:hAnsi="Meiryo UI" w:hint="eastAsia"/>
                <w:b/>
                <w:bCs/>
              </w:rPr>
              <w:t>主催者</w:t>
            </w:r>
          </w:p>
        </w:tc>
        <w:tc>
          <w:tcPr>
            <w:tcW w:w="8400" w:type="dxa"/>
            <w:gridSpan w:val="3"/>
            <w:vAlign w:val="center"/>
          </w:tcPr>
          <w:p w14:paraId="0F692938" w14:textId="77777777" w:rsidR="000050E0" w:rsidRPr="0096460C" w:rsidRDefault="000050E0" w:rsidP="000050E0">
            <w:pPr>
              <w:rPr>
                <w:rFonts w:ascii="Meiryo UI" w:eastAsia="Meiryo UI" w:hAnsi="Meiryo UI"/>
                <w:b/>
                <w:bCs/>
              </w:rPr>
            </w:pPr>
          </w:p>
        </w:tc>
      </w:tr>
    </w:tbl>
    <w:p w14:paraId="48AD30D0" w14:textId="77777777" w:rsidR="0096460C" w:rsidRPr="000050E0" w:rsidRDefault="0096460C" w:rsidP="006E33AA">
      <w:pPr>
        <w:rPr>
          <w:rFonts w:ascii="Meiryo UI" w:eastAsia="Meiryo UI" w:hAnsi="Meiryo UI"/>
          <w:b/>
          <w:bCs/>
          <w:sz w:val="18"/>
          <w:szCs w:val="20"/>
        </w:rPr>
      </w:pPr>
    </w:p>
    <w:p w14:paraId="7C46700B" w14:textId="3F889A10" w:rsidR="0096460C" w:rsidRPr="0096460C" w:rsidRDefault="000050E0" w:rsidP="0096460C">
      <w:pPr>
        <w:rPr>
          <w:rFonts w:ascii="Meiryo UI" w:eastAsia="Meiryo UI" w:hAnsi="Meiryo UI"/>
          <w:b/>
          <w:bCs/>
        </w:rPr>
      </w:pPr>
      <w:r>
        <w:rPr>
          <w:rFonts w:ascii="Meiryo UI" w:eastAsia="Meiryo UI" w:hAnsi="Meiryo UI" w:hint="eastAsia"/>
          <w:b/>
          <w:bCs/>
        </w:rPr>
        <w:t>研修の目的</w:t>
      </w:r>
    </w:p>
    <w:tbl>
      <w:tblPr>
        <w:tblStyle w:val="a9"/>
        <w:tblW w:w="0" w:type="auto"/>
        <w:tblLook w:val="04A0" w:firstRow="1" w:lastRow="0" w:firstColumn="1" w:lastColumn="0" w:noHBand="0" w:noVBand="1"/>
      </w:tblPr>
      <w:tblGrid>
        <w:gridCol w:w="9758"/>
      </w:tblGrid>
      <w:tr w:rsidR="0096460C" w:rsidRPr="0096460C" w14:paraId="70A67796" w14:textId="77777777" w:rsidTr="00C100FA">
        <w:trPr>
          <w:trHeight w:val="510"/>
        </w:trPr>
        <w:tc>
          <w:tcPr>
            <w:tcW w:w="9758" w:type="dxa"/>
            <w:tcBorders>
              <w:left w:val="single" w:sz="4" w:space="0" w:color="FFFFFF" w:themeColor="background1"/>
              <w:right w:val="single" w:sz="4" w:space="0" w:color="FFFFFF" w:themeColor="background1"/>
            </w:tcBorders>
          </w:tcPr>
          <w:p w14:paraId="0574E5F4" w14:textId="13CB672C" w:rsidR="0096460C" w:rsidRPr="0096460C" w:rsidRDefault="00C100FA" w:rsidP="00C100FA">
            <w:pPr>
              <w:rPr>
                <w:rFonts w:ascii="Meiryo UI" w:eastAsia="Meiryo UI" w:hAnsi="Meiryo UI"/>
                <w:b/>
                <w:bCs/>
              </w:rPr>
            </w:pPr>
            <w:r w:rsidRPr="00C100FA">
              <w:rPr>
                <w:rFonts w:ascii="Meiryo UI" w:eastAsia="Meiryo UI" w:hAnsi="Meiryo UI" w:hint="eastAsia"/>
                <w:b/>
                <w:bCs/>
                <w:color w:val="FF0000"/>
              </w:rPr>
              <w:t>業務上発生する問題を適切に分析し、効果的な解決策を導き出すためのスキルを習得すること。</w:t>
            </w:r>
          </w:p>
        </w:tc>
      </w:tr>
    </w:tbl>
    <w:p w14:paraId="3A57204C" w14:textId="77777777" w:rsidR="0096460C" w:rsidRPr="000050E0" w:rsidRDefault="0096460C" w:rsidP="000050E0">
      <w:pPr>
        <w:spacing w:line="240" w:lineRule="exact"/>
        <w:rPr>
          <w:rFonts w:ascii="Meiryo UI" w:eastAsia="Meiryo UI" w:hAnsi="Meiryo UI"/>
          <w:b/>
          <w:bCs/>
          <w:sz w:val="18"/>
          <w:szCs w:val="20"/>
        </w:rPr>
      </w:pPr>
    </w:p>
    <w:p w14:paraId="3B7EC923" w14:textId="35D4B8B4" w:rsidR="0096460C" w:rsidRPr="0096460C" w:rsidRDefault="0096460C" w:rsidP="0096460C">
      <w:pPr>
        <w:rPr>
          <w:rFonts w:ascii="Meiryo UI" w:eastAsia="Meiryo UI" w:hAnsi="Meiryo UI"/>
          <w:b/>
          <w:bCs/>
        </w:rPr>
      </w:pPr>
      <w:r w:rsidRPr="0096460C">
        <w:rPr>
          <w:rFonts w:ascii="Meiryo UI" w:eastAsia="Meiryo UI" w:hAnsi="Meiryo UI"/>
          <w:b/>
          <w:bCs/>
        </w:rPr>
        <w:t>本日</w:t>
      </w:r>
      <w:r w:rsidR="000050E0" w:rsidRPr="000050E0">
        <w:rPr>
          <w:rFonts w:ascii="Meiryo UI" w:eastAsia="Meiryo UI" w:hAnsi="Meiryo UI" w:hint="eastAsia"/>
          <w:b/>
          <w:bCs/>
        </w:rPr>
        <w:t>研修内容の概要</w:t>
      </w:r>
    </w:p>
    <w:tbl>
      <w:tblPr>
        <w:tblStyle w:val="a9"/>
        <w:tblW w:w="0" w:type="auto"/>
        <w:tblLook w:val="04A0" w:firstRow="1" w:lastRow="0" w:firstColumn="1" w:lastColumn="0" w:noHBand="0" w:noVBand="1"/>
      </w:tblPr>
      <w:tblGrid>
        <w:gridCol w:w="9758"/>
      </w:tblGrid>
      <w:tr w:rsidR="0096460C" w:rsidRPr="0096460C" w14:paraId="68947DFD" w14:textId="77777777" w:rsidTr="00C100FA">
        <w:trPr>
          <w:trHeight w:val="510"/>
        </w:trPr>
        <w:tc>
          <w:tcPr>
            <w:tcW w:w="9758" w:type="dxa"/>
            <w:tcBorders>
              <w:left w:val="single" w:sz="4" w:space="0" w:color="FFFFFF" w:themeColor="background1"/>
              <w:right w:val="single" w:sz="4" w:space="0" w:color="FFFFFF" w:themeColor="background1"/>
            </w:tcBorders>
          </w:tcPr>
          <w:p w14:paraId="5FD659F6" w14:textId="7BD837B6" w:rsidR="00C100FA" w:rsidRDefault="00C100FA" w:rsidP="00C100FA">
            <w:pPr>
              <w:pStyle w:val="af2"/>
              <w:rPr>
                <w:rFonts w:ascii="Meiryo UI" w:eastAsia="Meiryo UI" w:hAnsi="Meiryo UI"/>
                <w:b/>
                <w:bCs/>
                <w:color w:val="FF0000"/>
              </w:rPr>
            </w:pPr>
            <w:r>
              <w:rPr>
                <w:rFonts w:ascii="Meiryo UI" w:eastAsia="Meiryo UI" w:hAnsi="Meiryo UI" w:hint="eastAsia"/>
                <w:b/>
                <w:bCs/>
                <w:color w:val="FF0000"/>
              </w:rPr>
              <w:t>・</w:t>
            </w:r>
            <w:r w:rsidRPr="00C100FA">
              <w:rPr>
                <w:rFonts w:ascii="Meiryo UI" w:eastAsia="Meiryo UI" w:hAnsi="Meiryo UI" w:hint="eastAsia"/>
                <w:b/>
                <w:bCs/>
                <w:color w:val="FF0000"/>
              </w:rPr>
              <w:t>問題解決の基本プロセス（課題の特定、原因分析、解決策の立案、実行、評価）</w:t>
            </w:r>
          </w:p>
          <w:p w14:paraId="23BDF6A7" w14:textId="02E582DE" w:rsidR="00C100FA" w:rsidRDefault="00C100FA" w:rsidP="00C100FA">
            <w:pPr>
              <w:pStyle w:val="af2"/>
              <w:rPr>
                <w:rFonts w:ascii="Meiryo UI" w:eastAsia="Meiryo UI" w:hAnsi="Meiryo UI"/>
                <w:b/>
                <w:bCs/>
                <w:color w:val="FF0000"/>
              </w:rPr>
            </w:pPr>
            <w:r>
              <w:rPr>
                <w:rFonts w:ascii="Meiryo UI" w:eastAsia="Meiryo UI" w:hAnsi="Meiryo UI" w:hint="eastAsia"/>
                <w:b/>
                <w:bCs/>
                <w:color w:val="FF0000"/>
              </w:rPr>
              <w:t>・</w:t>
            </w:r>
            <w:r w:rsidRPr="00C100FA">
              <w:rPr>
                <w:rFonts w:ascii="Meiryo UI" w:eastAsia="Meiryo UI" w:hAnsi="Meiryo UI" w:hint="eastAsia"/>
                <w:b/>
                <w:bCs/>
                <w:color w:val="FF0000"/>
              </w:rPr>
              <w:t>ロジカルシンキングを活用した問題分析手法、ケーススタディを通じた実践演習</w:t>
            </w:r>
          </w:p>
          <w:p w14:paraId="09F72008" w14:textId="15FC284A" w:rsidR="0096460C" w:rsidRPr="00C100FA" w:rsidRDefault="00C100FA" w:rsidP="00C100FA">
            <w:pPr>
              <w:pStyle w:val="af2"/>
              <w:rPr>
                <w:rFonts w:ascii="Meiryo UI" w:eastAsia="Meiryo UI" w:hAnsi="Meiryo UI"/>
                <w:b/>
                <w:bCs/>
                <w:color w:val="FF0000"/>
              </w:rPr>
            </w:pPr>
            <w:r>
              <w:rPr>
                <w:rFonts w:ascii="Meiryo UI" w:eastAsia="Meiryo UI" w:hAnsi="Meiryo UI" w:hint="eastAsia"/>
                <w:b/>
                <w:bCs/>
                <w:color w:val="FF0000"/>
              </w:rPr>
              <w:t>・</w:t>
            </w:r>
            <w:r w:rsidRPr="00C100FA">
              <w:rPr>
                <w:rFonts w:ascii="Meiryo UI" w:eastAsia="Meiryo UI" w:hAnsi="Meiryo UI" w:hint="eastAsia"/>
                <w:b/>
                <w:bCs/>
                <w:color w:val="FF0000"/>
              </w:rPr>
              <w:t>グループワークによるディスカッションと発表</w:t>
            </w:r>
          </w:p>
        </w:tc>
      </w:tr>
    </w:tbl>
    <w:p w14:paraId="26826C99" w14:textId="77777777" w:rsidR="000050E0" w:rsidRPr="000050E0" w:rsidRDefault="000050E0" w:rsidP="000050E0">
      <w:pPr>
        <w:spacing w:line="240" w:lineRule="exact"/>
        <w:rPr>
          <w:rFonts w:ascii="Meiryo UI" w:eastAsia="Meiryo UI" w:hAnsi="Meiryo UI"/>
          <w:b/>
          <w:bCs/>
          <w:sz w:val="18"/>
          <w:szCs w:val="20"/>
        </w:rPr>
      </w:pPr>
    </w:p>
    <w:p w14:paraId="4FBBCA0F" w14:textId="741D8D0B" w:rsidR="0096460C" w:rsidRPr="0096460C" w:rsidRDefault="000050E0" w:rsidP="0096460C">
      <w:pPr>
        <w:rPr>
          <w:rFonts w:ascii="Meiryo UI" w:eastAsia="Meiryo UI" w:hAnsi="Meiryo UI"/>
          <w:b/>
          <w:bCs/>
        </w:rPr>
      </w:pPr>
      <w:r w:rsidRPr="000050E0">
        <w:rPr>
          <w:rFonts w:ascii="Meiryo UI" w:eastAsia="Meiryo UI" w:hAnsi="Meiryo UI" w:hint="eastAsia"/>
          <w:b/>
          <w:bCs/>
        </w:rPr>
        <w:t>学んだこと・得られた知識</w:t>
      </w:r>
    </w:p>
    <w:tbl>
      <w:tblPr>
        <w:tblStyle w:val="a9"/>
        <w:tblW w:w="0" w:type="auto"/>
        <w:tblLook w:val="04A0" w:firstRow="1" w:lastRow="0" w:firstColumn="1" w:lastColumn="0" w:noHBand="0" w:noVBand="1"/>
      </w:tblPr>
      <w:tblGrid>
        <w:gridCol w:w="9758"/>
      </w:tblGrid>
      <w:tr w:rsidR="0096460C" w:rsidRPr="0096460C" w14:paraId="1FFAAD49" w14:textId="77777777" w:rsidTr="00C100FA">
        <w:trPr>
          <w:trHeight w:val="510"/>
        </w:trPr>
        <w:tc>
          <w:tcPr>
            <w:tcW w:w="9758" w:type="dxa"/>
            <w:tcBorders>
              <w:left w:val="single" w:sz="4" w:space="0" w:color="FFFFFF" w:themeColor="background1"/>
              <w:right w:val="single" w:sz="4" w:space="0" w:color="FFFFFF" w:themeColor="background1"/>
            </w:tcBorders>
          </w:tcPr>
          <w:p w14:paraId="56B66DA9" w14:textId="0695A7B7" w:rsidR="00C100FA" w:rsidRDefault="00C100FA" w:rsidP="00C100FA">
            <w:pPr>
              <w:rPr>
                <w:rFonts w:ascii="Meiryo UI" w:eastAsia="Meiryo UI" w:hAnsi="Meiryo UI"/>
                <w:b/>
                <w:bCs/>
                <w:color w:val="FF0000"/>
              </w:rPr>
            </w:pPr>
            <w:r>
              <w:rPr>
                <w:rFonts w:ascii="Meiryo UI" w:eastAsia="Meiryo UI" w:hAnsi="Meiryo UI" w:hint="eastAsia"/>
                <w:b/>
                <w:bCs/>
                <w:color w:val="FF0000"/>
              </w:rPr>
              <w:t>・</w:t>
            </w:r>
            <w:r w:rsidRPr="00C100FA">
              <w:rPr>
                <w:rFonts w:ascii="Meiryo UI" w:eastAsia="Meiryo UI" w:hAnsi="Meiryo UI" w:hint="eastAsia"/>
                <w:b/>
                <w:bCs/>
                <w:color w:val="FF0000"/>
              </w:rPr>
              <w:t>問題を「真の課題」として捉えるためのフレームワーク（5Why分析、フィッシュボーン図など）</w:t>
            </w:r>
          </w:p>
          <w:p w14:paraId="62B4669F" w14:textId="2521B228" w:rsidR="00C100FA" w:rsidRDefault="00C100FA" w:rsidP="00C100FA">
            <w:pPr>
              <w:rPr>
                <w:rFonts w:ascii="Meiryo UI" w:eastAsia="Meiryo UI" w:hAnsi="Meiryo UI"/>
                <w:b/>
                <w:bCs/>
                <w:color w:val="FF0000"/>
              </w:rPr>
            </w:pPr>
            <w:r>
              <w:rPr>
                <w:rFonts w:ascii="Meiryo UI" w:eastAsia="Meiryo UI" w:hAnsi="Meiryo UI" w:hint="eastAsia"/>
                <w:b/>
                <w:bCs/>
                <w:color w:val="FF0000"/>
              </w:rPr>
              <w:t>・</w:t>
            </w:r>
            <w:r w:rsidRPr="00C100FA">
              <w:rPr>
                <w:rFonts w:ascii="Meiryo UI" w:eastAsia="Meiryo UI" w:hAnsi="Meiryo UI" w:hint="eastAsia"/>
                <w:b/>
                <w:bCs/>
                <w:color w:val="FF0000"/>
              </w:rPr>
              <w:t>多角的な視点で課題を分析し論理的に整理する方法</w:t>
            </w:r>
          </w:p>
          <w:p w14:paraId="72436EB3" w14:textId="12424906" w:rsidR="0096460C" w:rsidRPr="00C100FA" w:rsidRDefault="00C100FA" w:rsidP="00C100FA">
            <w:pPr>
              <w:rPr>
                <w:rFonts w:ascii="Meiryo UI" w:eastAsia="Meiryo UI" w:hAnsi="Meiryo UI"/>
                <w:b/>
                <w:bCs/>
                <w:color w:val="FF0000"/>
              </w:rPr>
            </w:pPr>
            <w:r>
              <w:rPr>
                <w:rFonts w:ascii="Meiryo UI" w:eastAsia="Meiryo UI" w:hAnsi="Meiryo UI" w:hint="eastAsia"/>
                <w:b/>
                <w:bCs/>
                <w:color w:val="FF0000"/>
              </w:rPr>
              <w:t>・</w:t>
            </w:r>
            <w:r w:rsidRPr="00C100FA">
              <w:rPr>
                <w:rFonts w:ascii="Meiryo UI" w:eastAsia="Meiryo UI" w:hAnsi="Meiryo UI" w:hint="eastAsia"/>
                <w:b/>
                <w:bCs/>
                <w:color w:val="FF0000"/>
              </w:rPr>
              <w:t>実際の業務において、迅速かつ的確に意思決定を行うためのアプローチ</w:t>
            </w:r>
          </w:p>
        </w:tc>
      </w:tr>
    </w:tbl>
    <w:p w14:paraId="748CE12D" w14:textId="77777777" w:rsidR="000050E0" w:rsidRPr="000050E0" w:rsidRDefault="000050E0" w:rsidP="000050E0">
      <w:pPr>
        <w:spacing w:line="240" w:lineRule="exact"/>
        <w:rPr>
          <w:rFonts w:ascii="Meiryo UI" w:eastAsia="Meiryo UI" w:hAnsi="Meiryo UI"/>
          <w:b/>
          <w:bCs/>
          <w:sz w:val="18"/>
          <w:szCs w:val="20"/>
        </w:rPr>
      </w:pPr>
    </w:p>
    <w:p w14:paraId="13B01EFA" w14:textId="42F49135" w:rsidR="0096460C" w:rsidRPr="0096460C" w:rsidRDefault="000050E0" w:rsidP="0096460C">
      <w:pPr>
        <w:rPr>
          <w:rFonts w:ascii="Meiryo UI" w:eastAsia="Meiryo UI" w:hAnsi="Meiryo UI"/>
          <w:b/>
          <w:bCs/>
        </w:rPr>
      </w:pPr>
      <w:r w:rsidRPr="000050E0">
        <w:rPr>
          <w:rFonts w:ascii="Meiryo UI" w:eastAsia="Meiryo UI" w:hAnsi="Meiryo UI" w:hint="eastAsia"/>
          <w:b/>
          <w:bCs/>
        </w:rPr>
        <w:t>業務への活用方法</w:t>
      </w:r>
      <w:r w:rsidR="0096460C" w:rsidRPr="0096460C">
        <w:rPr>
          <w:rFonts w:ascii="Meiryo UI" w:eastAsia="Meiryo UI" w:hAnsi="Meiryo UI"/>
          <w:b/>
          <w:bCs/>
        </w:rPr>
        <w:t xml:space="preserve"> </w:t>
      </w:r>
    </w:p>
    <w:tbl>
      <w:tblPr>
        <w:tblStyle w:val="a9"/>
        <w:tblW w:w="0" w:type="auto"/>
        <w:tblLook w:val="04A0" w:firstRow="1" w:lastRow="0" w:firstColumn="1" w:lastColumn="0" w:noHBand="0" w:noVBand="1"/>
      </w:tblPr>
      <w:tblGrid>
        <w:gridCol w:w="9758"/>
      </w:tblGrid>
      <w:tr w:rsidR="0096460C" w:rsidRPr="0096460C" w14:paraId="4F78FD0F" w14:textId="77777777" w:rsidTr="00C100FA">
        <w:trPr>
          <w:trHeight w:val="510"/>
        </w:trPr>
        <w:tc>
          <w:tcPr>
            <w:tcW w:w="9758" w:type="dxa"/>
            <w:tcBorders>
              <w:left w:val="single" w:sz="4" w:space="0" w:color="FFFFFF" w:themeColor="background1"/>
              <w:right w:val="single" w:sz="4" w:space="0" w:color="FFFFFF" w:themeColor="background1"/>
            </w:tcBorders>
          </w:tcPr>
          <w:p w14:paraId="0E823761" w14:textId="4417488B" w:rsidR="00C100FA" w:rsidRPr="00C100FA" w:rsidRDefault="00C100FA" w:rsidP="00C100FA">
            <w:pPr>
              <w:rPr>
                <w:rFonts w:ascii="Meiryo UI" w:eastAsia="Meiryo UI" w:hAnsi="Meiryo UI" w:hint="eastAsia"/>
                <w:b/>
                <w:bCs/>
                <w:color w:val="FF0000"/>
              </w:rPr>
            </w:pPr>
            <w:r>
              <w:rPr>
                <w:rFonts w:ascii="Meiryo UI" w:eastAsia="Meiryo UI" w:hAnsi="Meiryo UI" w:hint="eastAsia"/>
                <w:b/>
                <w:bCs/>
                <w:color w:val="FF0000"/>
              </w:rPr>
              <w:t>・</w:t>
            </w:r>
            <w:r w:rsidRPr="00C100FA">
              <w:rPr>
                <w:rFonts w:ascii="Meiryo UI" w:eastAsia="Meiryo UI" w:hAnsi="Meiryo UI" w:hint="eastAsia"/>
                <w:b/>
                <w:bCs/>
                <w:color w:val="FF0000"/>
              </w:rPr>
              <w:t>顧客対応の際に発生する課題を論理的に整理し、迅速な対応を行う</w:t>
            </w:r>
          </w:p>
          <w:p w14:paraId="34934B32" w14:textId="62482AE2" w:rsidR="00C100FA" w:rsidRPr="00C100FA" w:rsidRDefault="00C100FA" w:rsidP="00C100FA">
            <w:pPr>
              <w:rPr>
                <w:rFonts w:ascii="Meiryo UI" w:eastAsia="Meiryo UI" w:hAnsi="Meiryo UI" w:hint="eastAsia"/>
                <w:b/>
                <w:bCs/>
                <w:color w:val="FF0000"/>
              </w:rPr>
            </w:pPr>
            <w:r>
              <w:rPr>
                <w:rFonts w:ascii="Meiryo UI" w:eastAsia="Meiryo UI" w:hAnsi="Meiryo UI" w:hint="eastAsia"/>
                <w:b/>
                <w:bCs/>
                <w:color w:val="FF0000"/>
              </w:rPr>
              <w:t>・</w:t>
            </w:r>
            <w:r w:rsidRPr="00C100FA">
              <w:rPr>
                <w:rFonts w:ascii="Meiryo UI" w:eastAsia="Meiryo UI" w:hAnsi="Meiryo UI" w:hint="eastAsia"/>
                <w:b/>
                <w:bCs/>
                <w:color w:val="FF0000"/>
              </w:rPr>
              <w:t>チーム内の問題解決プロセスを明確化し、効率的な解決策を導く</w:t>
            </w:r>
          </w:p>
          <w:p w14:paraId="66A12799" w14:textId="7746CBD6" w:rsidR="0096460C" w:rsidRPr="00C100FA" w:rsidRDefault="00C100FA" w:rsidP="00C100FA">
            <w:pPr>
              <w:rPr>
                <w:rFonts w:ascii="Meiryo UI" w:eastAsia="Meiryo UI" w:hAnsi="Meiryo UI"/>
                <w:b/>
                <w:bCs/>
                <w:color w:val="FF0000"/>
              </w:rPr>
            </w:pPr>
            <w:r>
              <w:rPr>
                <w:rFonts w:ascii="Meiryo UI" w:eastAsia="Meiryo UI" w:hAnsi="Meiryo UI" w:hint="eastAsia"/>
                <w:b/>
                <w:bCs/>
                <w:color w:val="FF0000"/>
              </w:rPr>
              <w:t>・</w:t>
            </w:r>
            <w:r w:rsidRPr="00C100FA">
              <w:rPr>
                <w:rFonts w:ascii="Meiryo UI" w:eastAsia="Meiryo UI" w:hAnsi="Meiryo UI" w:hint="eastAsia"/>
                <w:b/>
                <w:bCs/>
                <w:color w:val="FF0000"/>
              </w:rPr>
              <w:t>改善提案の際に、データに基づいた説得力のある提案を行う</w:t>
            </w:r>
          </w:p>
        </w:tc>
      </w:tr>
    </w:tbl>
    <w:p w14:paraId="5BA77302" w14:textId="77777777" w:rsidR="000050E0" w:rsidRPr="000050E0" w:rsidRDefault="000050E0" w:rsidP="000050E0">
      <w:pPr>
        <w:spacing w:line="240" w:lineRule="exact"/>
        <w:rPr>
          <w:rFonts w:ascii="Meiryo UI" w:eastAsia="Meiryo UI" w:hAnsi="Meiryo UI"/>
          <w:b/>
          <w:bCs/>
          <w:sz w:val="18"/>
          <w:szCs w:val="20"/>
        </w:rPr>
      </w:pPr>
    </w:p>
    <w:p w14:paraId="7907EF6B" w14:textId="52E6D100" w:rsidR="000050E0" w:rsidRPr="0096460C" w:rsidRDefault="000050E0" w:rsidP="000050E0">
      <w:pPr>
        <w:rPr>
          <w:rFonts w:ascii="Meiryo UI" w:eastAsia="Meiryo UI" w:hAnsi="Meiryo UI"/>
          <w:b/>
          <w:bCs/>
        </w:rPr>
      </w:pPr>
      <w:r w:rsidRPr="000050E0">
        <w:rPr>
          <w:rFonts w:ascii="Meiryo UI" w:eastAsia="Meiryo UI" w:hAnsi="Meiryo UI" w:hint="eastAsia"/>
          <w:b/>
          <w:bCs/>
        </w:rPr>
        <w:t>今後の課題・改善点</w:t>
      </w:r>
      <w:r w:rsidRPr="0096460C">
        <w:rPr>
          <w:rFonts w:ascii="Meiryo UI" w:eastAsia="Meiryo UI" w:hAnsi="Meiryo UI"/>
          <w:b/>
          <w:bCs/>
        </w:rPr>
        <w:t xml:space="preserve"> </w:t>
      </w:r>
    </w:p>
    <w:tbl>
      <w:tblPr>
        <w:tblStyle w:val="a9"/>
        <w:tblW w:w="0" w:type="auto"/>
        <w:tblLook w:val="04A0" w:firstRow="1" w:lastRow="0" w:firstColumn="1" w:lastColumn="0" w:noHBand="0" w:noVBand="1"/>
      </w:tblPr>
      <w:tblGrid>
        <w:gridCol w:w="9758"/>
      </w:tblGrid>
      <w:tr w:rsidR="000050E0" w:rsidRPr="0096460C" w14:paraId="74247EBD" w14:textId="77777777" w:rsidTr="00C100FA">
        <w:trPr>
          <w:trHeight w:val="510"/>
        </w:trPr>
        <w:tc>
          <w:tcPr>
            <w:tcW w:w="9758" w:type="dxa"/>
            <w:tcBorders>
              <w:left w:val="single" w:sz="4" w:space="0" w:color="FFFFFF" w:themeColor="background1"/>
              <w:right w:val="single" w:sz="4" w:space="0" w:color="FFFFFF" w:themeColor="background1"/>
            </w:tcBorders>
          </w:tcPr>
          <w:p w14:paraId="7EA6982A" w14:textId="5563DA70" w:rsidR="00C100FA" w:rsidRPr="00C100FA" w:rsidRDefault="00C100FA" w:rsidP="00C100FA">
            <w:pPr>
              <w:rPr>
                <w:rFonts w:ascii="Meiryo UI" w:eastAsia="Meiryo UI" w:hAnsi="Meiryo UI" w:hint="eastAsia"/>
                <w:b/>
                <w:bCs/>
                <w:color w:val="FF0000"/>
              </w:rPr>
            </w:pPr>
            <w:r>
              <w:rPr>
                <w:rFonts w:ascii="Meiryo UI" w:eastAsia="Meiryo UI" w:hAnsi="Meiryo UI" w:hint="eastAsia"/>
                <w:b/>
                <w:bCs/>
                <w:color w:val="FF0000"/>
              </w:rPr>
              <w:t>・</w:t>
            </w:r>
            <w:r w:rsidRPr="00C100FA">
              <w:rPr>
                <w:rFonts w:ascii="Meiryo UI" w:eastAsia="Meiryo UI" w:hAnsi="Meiryo UI" w:hint="eastAsia"/>
                <w:b/>
                <w:bCs/>
                <w:color w:val="FF0000"/>
              </w:rPr>
              <w:t>研修で学んだ手法を日常業務で継続的に活用し、スキルを定着させる</w:t>
            </w:r>
          </w:p>
          <w:p w14:paraId="58286DBB" w14:textId="261C5CE0" w:rsidR="00C100FA" w:rsidRPr="00C100FA" w:rsidRDefault="00C100FA" w:rsidP="00C100FA">
            <w:pPr>
              <w:rPr>
                <w:rFonts w:ascii="Meiryo UI" w:eastAsia="Meiryo UI" w:hAnsi="Meiryo UI" w:hint="eastAsia"/>
                <w:b/>
                <w:bCs/>
                <w:color w:val="FF0000"/>
              </w:rPr>
            </w:pPr>
            <w:r>
              <w:rPr>
                <w:rFonts w:ascii="Meiryo UI" w:eastAsia="Meiryo UI" w:hAnsi="Meiryo UI" w:hint="eastAsia"/>
                <w:b/>
                <w:bCs/>
                <w:color w:val="FF0000"/>
              </w:rPr>
              <w:t>・</w:t>
            </w:r>
            <w:r w:rsidRPr="00C100FA">
              <w:rPr>
                <w:rFonts w:ascii="Meiryo UI" w:eastAsia="Meiryo UI" w:hAnsi="Meiryo UI" w:hint="eastAsia"/>
                <w:b/>
                <w:bCs/>
                <w:color w:val="FF0000"/>
              </w:rPr>
              <w:t>チームメンバーと問題解決のフレームワークを共有し、組織全体の課題解決能力を向上させる</w:t>
            </w:r>
          </w:p>
          <w:p w14:paraId="4078C4D9" w14:textId="635E4F72" w:rsidR="000050E0" w:rsidRPr="00C100FA" w:rsidRDefault="00C100FA" w:rsidP="00C100FA">
            <w:pPr>
              <w:rPr>
                <w:rFonts w:ascii="Meiryo UI" w:eastAsia="Meiryo UI" w:hAnsi="Meiryo UI"/>
                <w:b/>
                <w:bCs/>
                <w:color w:val="FF0000"/>
              </w:rPr>
            </w:pPr>
            <w:r>
              <w:rPr>
                <w:rFonts w:ascii="Meiryo UI" w:eastAsia="Meiryo UI" w:hAnsi="Meiryo UI" w:hint="eastAsia"/>
                <w:b/>
                <w:bCs/>
                <w:color w:val="FF0000"/>
              </w:rPr>
              <w:t>・</w:t>
            </w:r>
            <w:r w:rsidRPr="00C100FA">
              <w:rPr>
                <w:rFonts w:ascii="Meiryo UI" w:eastAsia="Meiryo UI" w:hAnsi="Meiryo UI" w:hint="eastAsia"/>
                <w:b/>
                <w:bCs/>
                <w:color w:val="FF0000"/>
              </w:rPr>
              <w:t>複雑な問題に対して、より効果的な分析手法を活用するための追加学習を行う</w:t>
            </w:r>
          </w:p>
        </w:tc>
      </w:tr>
    </w:tbl>
    <w:p w14:paraId="41F3F0B6" w14:textId="77777777" w:rsidR="000050E0" w:rsidRPr="000050E0" w:rsidRDefault="000050E0" w:rsidP="000050E0">
      <w:pPr>
        <w:spacing w:line="240" w:lineRule="exact"/>
        <w:rPr>
          <w:rFonts w:ascii="Meiryo UI" w:eastAsia="Meiryo UI" w:hAnsi="Meiryo UI"/>
          <w:b/>
          <w:bCs/>
          <w:sz w:val="18"/>
          <w:szCs w:val="20"/>
        </w:rPr>
      </w:pPr>
    </w:p>
    <w:p w14:paraId="119378F8" w14:textId="09CFF06B" w:rsidR="000050E0" w:rsidRPr="0096460C" w:rsidRDefault="000050E0" w:rsidP="000050E0">
      <w:pPr>
        <w:rPr>
          <w:rFonts w:ascii="Meiryo UI" w:eastAsia="Meiryo UI" w:hAnsi="Meiryo UI"/>
          <w:b/>
          <w:bCs/>
        </w:rPr>
      </w:pPr>
      <w:r>
        <w:rPr>
          <w:rFonts w:ascii="Meiryo UI" w:eastAsia="Meiryo UI" w:hAnsi="Meiryo UI" w:hint="eastAsia"/>
          <w:b/>
          <w:bCs/>
        </w:rPr>
        <w:t>備考</w:t>
      </w:r>
      <w:r w:rsidRPr="0096460C">
        <w:rPr>
          <w:rFonts w:ascii="Meiryo UI" w:eastAsia="Meiryo UI" w:hAnsi="Meiryo UI"/>
          <w:b/>
          <w:bCs/>
        </w:rPr>
        <w:t xml:space="preserve"> </w:t>
      </w:r>
    </w:p>
    <w:tbl>
      <w:tblPr>
        <w:tblStyle w:val="a9"/>
        <w:tblW w:w="0" w:type="auto"/>
        <w:tblLook w:val="04A0" w:firstRow="1" w:lastRow="0" w:firstColumn="1" w:lastColumn="0" w:noHBand="0" w:noVBand="1"/>
      </w:tblPr>
      <w:tblGrid>
        <w:gridCol w:w="9758"/>
      </w:tblGrid>
      <w:tr w:rsidR="000050E0" w:rsidRPr="0096460C" w14:paraId="1A5D71F6" w14:textId="77777777" w:rsidTr="00C100FA">
        <w:trPr>
          <w:trHeight w:val="510"/>
        </w:trPr>
        <w:tc>
          <w:tcPr>
            <w:tcW w:w="9758" w:type="dxa"/>
            <w:tcBorders>
              <w:left w:val="single" w:sz="4" w:space="0" w:color="FFFFFF" w:themeColor="background1"/>
              <w:right w:val="single" w:sz="4" w:space="0" w:color="FFFFFF" w:themeColor="background1"/>
            </w:tcBorders>
          </w:tcPr>
          <w:p w14:paraId="61948920" w14:textId="62309D53" w:rsidR="000050E0" w:rsidRPr="00C100FA" w:rsidRDefault="00C100FA" w:rsidP="00C100FA">
            <w:pPr>
              <w:rPr>
                <w:rFonts w:ascii="Meiryo UI" w:eastAsia="Meiryo UI" w:hAnsi="Meiryo UI"/>
                <w:b/>
                <w:bCs/>
                <w:color w:val="FF0000"/>
              </w:rPr>
            </w:pPr>
            <w:r w:rsidRPr="00C100FA">
              <w:rPr>
                <w:rFonts w:ascii="Meiryo UI" w:eastAsia="Meiryo UI" w:hAnsi="Meiryo UI" w:hint="eastAsia"/>
                <w:b/>
                <w:bCs/>
                <w:color w:val="FF0000"/>
              </w:rPr>
              <w:t>研修を通じて、問題解決の基本プロセスや論理的思考の重要性を改めて認識しました。今後、業務で実践し、より迅速かつ的確な問題解決ができるよう努めます。</w:t>
            </w:r>
          </w:p>
        </w:tc>
      </w:tr>
    </w:tbl>
    <w:p w14:paraId="46CBCE92" w14:textId="77777777" w:rsidR="0096460C" w:rsidRDefault="0096460C" w:rsidP="0096460C">
      <w:pPr>
        <w:rPr>
          <w:rFonts w:ascii="Meiryo UI" w:eastAsia="Meiryo UI" w:hAnsi="Meiryo UI"/>
          <w:b/>
          <w:bCs/>
        </w:rPr>
      </w:pPr>
    </w:p>
    <w:p w14:paraId="7F140F28" w14:textId="4102CC05" w:rsidR="00C100FA" w:rsidRPr="0096460C" w:rsidRDefault="00C100FA" w:rsidP="00C100FA">
      <w:pPr>
        <w:jc w:val="right"/>
        <w:rPr>
          <w:rFonts w:ascii="Meiryo UI" w:eastAsia="Meiryo UI" w:hAnsi="Meiryo UI" w:hint="eastAsia"/>
          <w:b/>
          <w:bCs/>
        </w:rPr>
      </w:pPr>
      <w:r>
        <w:rPr>
          <w:rFonts w:ascii="Meiryo UI" w:eastAsia="Meiryo UI" w:hAnsi="Meiryo UI" w:hint="eastAsia"/>
          <w:b/>
          <w:bCs/>
        </w:rPr>
        <w:t>以上</w:t>
      </w:r>
    </w:p>
    <w:sectPr w:rsidR="00C100FA" w:rsidRPr="0096460C" w:rsidSect="006E33AA">
      <w:pgSz w:w="11906" w:h="16838" w:code="9"/>
      <w:pgMar w:top="737" w:right="720"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66D88" w14:textId="77777777" w:rsidR="004119E8" w:rsidRDefault="004119E8" w:rsidP="00A82C5A">
      <w:r>
        <w:separator/>
      </w:r>
    </w:p>
  </w:endnote>
  <w:endnote w:type="continuationSeparator" w:id="0">
    <w:p w14:paraId="15192B8C" w14:textId="77777777" w:rsidR="004119E8" w:rsidRDefault="004119E8" w:rsidP="00A8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9A713" w14:textId="77777777" w:rsidR="004119E8" w:rsidRDefault="004119E8" w:rsidP="00A82C5A">
      <w:r>
        <w:separator/>
      </w:r>
    </w:p>
  </w:footnote>
  <w:footnote w:type="continuationSeparator" w:id="0">
    <w:p w14:paraId="024A071D" w14:textId="77777777" w:rsidR="004119E8" w:rsidRDefault="004119E8" w:rsidP="00A82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050E0"/>
    <w:rsid w:val="00010E44"/>
    <w:rsid w:val="00023E32"/>
    <w:rsid w:val="00064080"/>
    <w:rsid w:val="00076576"/>
    <w:rsid w:val="000927DD"/>
    <w:rsid w:val="000A107F"/>
    <w:rsid w:val="000A7157"/>
    <w:rsid w:val="00140D5F"/>
    <w:rsid w:val="001B71E4"/>
    <w:rsid w:val="001F4BE7"/>
    <w:rsid w:val="002864BE"/>
    <w:rsid w:val="00297517"/>
    <w:rsid w:val="002D3368"/>
    <w:rsid w:val="00303B4B"/>
    <w:rsid w:val="003C604D"/>
    <w:rsid w:val="003E1E9B"/>
    <w:rsid w:val="003E5848"/>
    <w:rsid w:val="003F1F9B"/>
    <w:rsid w:val="003F2FBD"/>
    <w:rsid w:val="004119E8"/>
    <w:rsid w:val="004E0CF2"/>
    <w:rsid w:val="004E223A"/>
    <w:rsid w:val="00507BE9"/>
    <w:rsid w:val="00511A38"/>
    <w:rsid w:val="005B29A2"/>
    <w:rsid w:val="005D53F6"/>
    <w:rsid w:val="005E64AA"/>
    <w:rsid w:val="005F1C50"/>
    <w:rsid w:val="006077F4"/>
    <w:rsid w:val="0062166E"/>
    <w:rsid w:val="00621C89"/>
    <w:rsid w:val="0065284B"/>
    <w:rsid w:val="006C5422"/>
    <w:rsid w:val="006E33AA"/>
    <w:rsid w:val="00705E6D"/>
    <w:rsid w:val="00732DC6"/>
    <w:rsid w:val="00752E36"/>
    <w:rsid w:val="0076307B"/>
    <w:rsid w:val="008034FE"/>
    <w:rsid w:val="00847B9A"/>
    <w:rsid w:val="008534A7"/>
    <w:rsid w:val="0086669E"/>
    <w:rsid w:val="00867F55"/>
    <w:rsid w:val="008D1CD6"/>
    <w:rsid w:val="00946C49"/>
    <w:rsid w:val="0096460C"/>
    <w:rsid w:val="00986E73"/>
    <w:rsid w:val="009B4865"/>
    <w:rsid w:val="009C1F3D"/>
    <w:rsid w:val="00A127AF"/>
    <w:rsid w:val="00A46A74"/>
    <w:rsid w:val="00A66174"/>
    <w:rsid w:val="00A82C5A"/>
    <w:rsid w:val="00A93CC8"/>
    <w:rsid w:val="00AB50B1"/>
    <w:rsid w:val="00B5416A"/>
    <w:rsid w:val="00BB3547"/>
    <w:rsid w:val="00BE4733"/>
    <w:rsid w:val="00BE4DF3"/>
    <w:rsid w:val="00BF1781"/>
    <w:rsid w:val="00C100FA"/>
    <w:rsid w:val="00C1065F"/>
    <w:rsid w:val="00C10B8E"/>
    <w:rsid w:val="00C17A5E"/>
    <w:rsid w:val="00C63864"/>
    <w:rsid w:val="00D81D52"/>
    <w:rsid w:val="00DA0819"/>
    <w:rsid w:val="00E0510E"/>
    <w:rsid w:val="00E36776"/>
    <w:rsid w:val="00E87BCC"/>
    <w:rsid w:val="00E96743"/>
    <w:rsid w:val="00EA3904"/>
    <w:rsid w:val="00F11C33"/>
    <w:rsid w:val="00F42F41"/>
    <w:rsid w:val="00F64BAC"/>
    <w:rsid w:val="00F97766"/>
    <w:rsid w:val="00FF55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CB7C4"/>
  <w15:chartTrackingRefBased/>
  <w15:docId w15:val="{15DA176A-353C-4D9C-BD34-953EEA07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C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paragraph" w:styleId="a5">
    <w:name w:val="header"/>
    <w:basedOn w:val="a"/>
    <w:link w:val="a6"/>
    <w:uiPriority w:val="99"/>
    <w:unhideWhenUsed/>
    <w:rsid w:val="00A82C5A"/>
    <w:pPr>
      <w:tabs>
        <w:tab w:val="center" w:pos="4252"/>
        <w:tab w:val="right" w:pos="8504"/>
      </w:tabs>
      <w:snapToGrid w:val="0"/>
    </w:pPr>
  </w:style>
  <w:style w:type="character" w:customStyle="1" w:styleId="a6">
    <w:name w:val="ヘッダー (文字)"/>
    <w:link w:val="a5"/>
    <w:uiPriority w:val="99"/>
    <w:rsid w:val="00A82C5A"/>
    <w:rPr>
      <w:kern w:val="2"/>
      <w:sz w:val="21"/>
      <w:szCs w:val="22"/>
    </w:rPr>
  </w:style>
  <w:style w:type="paragraph" w:styleId="a7">
    <w:name w:val="footer"/>
    <w:basedOn w:val="a"/>
    <w:link w:val="a8"/>
    <w:uiPriority w:val="99"/>
    <w:unhideWhenUsed/>
    <w:rsid w:val="00A82C5A"/>
    <w:pPr>
      <w:tabs>
        <w:tab w:val="center" w:pos="4252"/>
        <w:tab w:val="right" w:pos="8504"/>
      </w:tabs>
      <w:snapToGrid w:val="0"/>
    </w:pPr>
  </w:style>
  <w:style w:type="character" w:customStyle="1" w:styleId="a8">
    <w:name w:val="フッター (文字)"/>
    <w:link w:val="a7"/>
    <w:uiPriority w:val="99"/>
    <w:rsid w:val="00A82C5A"/>
    <w:rPr>
      <w:kern w:val="2"/>
      <w:sz w:val="21"/>
      <w:szCs w:val="22"/>
    </w:rPr>
  </w:style>
  <w:style w:type="table" w:styleId="a9">
    <w:name w:val="Table Grid"/>
    <w:basedOn w:val="a1"/>
    <w:uiPriority w:val="59"/>
    <w:rsid w:val="00A82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A82C5A"/>
  </w:style>
  <w:style w:type="character" w:customStyle="1" w:styleId="ab">
    <w:name w:val="日付 (文字)"/>
    <w:link w:val="aa"/>
    <w:uiPriority w:val="99"/>
    <w:semiHidden/>
    <w:rsid w:val="00A82C5A"/>
    <w:rPr>
      <w:kern w:val="2"/>
      <w:sz w:val="21"/>
      <w:szCs w:val="22"/>
    </w:rPr>
  </w:style>
  <w:style w:type="paragraph" w:styleId="ac">
    <w:name w:val="Closing"/>
    <w:basedOn w:val="a"/>
    <w:link w:val="ad"/>
    <w:uiPriority w:val="99"/>
    <w:unhideWhenUsed/>
    <w:rsid w:val="00BB3547"/>
    <w:pPr>
      <w:jc w:val="right"/>
    </w:pPr>
    <w:rPr>
      <w:rFonts w:ascii="Segoe UI" w:hAnsi="Segoe UI" w:cs="Segoe UI"/>
      <w:color w:val="0D0D0D"/>
      <w:shd w:val="clear" w:color="auto" w:fill="FFFFFF"/>
    </w:rPr>
  </w:style>
  <w:style w:type="character" w:customStyle="1" w:styleId="ad">
    <w:name w:val="結語 (文字)"/>
    <w:basedOn w:val="a0"/>
    <w:link w:val="ac"/>
    <w:uiPriority w:val="99"/>
    <w:rsid w:val="00BB3547"/>
    <w:rPr>
      <w:rFonts w:ascii="Segoe UI" w:hAnsi="Segoe UI" w:cs="Segoe UI"/>
      <w:color w:val="0D0D0D"/>
      <w:kern w:val="2"/>
      <w:sz w:val="21"/>
      <w:szCs w:val="22"/>
    </w:rPr>
  </w:style>
  <w:style w:type="paragraph" w:styleId="ae">
    <w:name w:val="Note Heading"/>
    <w:basedOn w:val="a"/>
    <w:next w:val="a"/>
    <w:link w:val="af"/>
    <w:uiPriority w:val="99"/>
    <w:unhideWhenUsed/>
    <w:rsid w:val="00BB3547"/>
    <w:pPr>
      <w:jc w:val="center"/>
    </w:pPr>
    <w:rPr>
      <w:sz w:val="24"/>
      <w:szCs w:val="28"/>
    </w:rPr>
  </w:style>
  <w:style w:type="character" w:customStyle="1" w:styleId="af">
    <w:name w:val="記 (文字)"/>
    <w:basedOn w:val="a0"/>
    <w:link w:val="ae"/>
    <w:uiPriority w:val="99"/>
    <w:rsid w:val="00BB3547"/>
    <w:rPr>
      <w:kern w:val="2"/>
      <w:sz w:val="24"/>
      <w:szCs w:val="28"/>
    </w:rPr>
  </w:style>
  <w:style w:type="paragraph" w:styleId="af0">
    <w:name w:val="Salutation"/>
    <w:basedOn w:val="a"/>
    <w:next w:val="a"/>
    <w:link w:val="af1"/>
    <w:uiPriority w:val="99"/>
    <w:unhideWhenUsed/>
    <w:rsid w:val="003C604D"/>
    <w:rPr>
      <w:b/>
      <w:bCs/>
      <w:sz w:val="24"/>
      <w:szCs w:val="28"/>
    </w:rPr>
  </w:style>
  <w:style w:type="character" w:customStyle="1" w:styleId="af1">
    <w:name w:val="挨拶文 (文字)"/>
    <w:basedOn w:val="a0"/>
    <w:link w:val="af0"/>
    <w:uiPriority w:val="99"/>
    <w:rsid w:val="003C604D"/>
    <w:rPr>
      <w:b/>
      <w:bCs/>
      <w:kern w:val="2"/>
      <w:sz w:val="24"/>
      <w:szCs w:val="28"/>
    </w:rPr>
  </w:style>
  <w:style w:type="paragraph" w:styleId="af2">
    <w:name w:val="No Spacing"/>
    <w:uiPriority w:val="1"/>
    <w:qFormat/>
    <w:rsid w:val="0096460C"/>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7351">
      <w:bodyDiv w:val="1"/>
      <w:marLeft w:val="0"/>
      <w:marRight w:val="0"/>
      <w:marTop w:val="0"/>
      <w:marBottom w:val="0"/>
      <w:divBdr>
        <w:top w:val="none" w:sz="0" w:space="0" w:color="auto"/>
        <w:left w:val="none" w:sz="0" w:space="0" w:color="auto"/>
        <w:bottom w:val="none" w:sz="0" w:space="0" w:color="auto"/>
        <w:right w:val="none" w:sz="0" w:space="0" w:color="auto"/>
      </w:divBdr>
    </w:div>
    <w:div w:id="178087022">
      <w:bodyDiv w:val="1"/>
      <w:marLeft w:val="0"/>
      <w:marRight w:val="0"/>
      <w:marTop w:val="0"/>
      <w:marBottom w:val="0"/>
      <w:divBdr>
        <w:top w:val="none" w:sz="0" w:space="0" w:color="auto"/>
        <w:left w:val="none" w:sz="0" w:space="0" w:color="auto"/>
        <w:bottom w:val="none" w:sz="0" w:space="0" w:color="auto"/>
        <w:right w:val="none" w:sz="0" w:space="0" w:color="auto"/>
      </w:divBdr>
    </w:div>
    <w:div w:id="191264269">
      <w:bodyDiv w:val="1"/>
      <w:marLeft w:val="0"/>
      <w:marRight w:val="0"/>
      <w:marTop w:val="0"/>
      <w:marBottom w:val="0"/>
      <w:divBdr>
        <w:top w:val="none" w:sz="0" w:space="0" w:color="auto"/>
        <w:left w:val="none" w:sz="0" w:space="0" w:color="auto"/>
        <w:bottom w:val="none" w:sz="0" w:space="0" w:color="auto"/>
        <w:right w:val="none" w:sz="0" w:space="0" w:color="auto"/>
      </w:divBdr>
    </w:div>
    <w:div w:id="258415747">
      <w:bodyDiv w:val="1"/>
      <w:marLeft w:val="0"/>
      <w:marRight w:val="0"/>
      <w:marTop w:val="0"/>
      <w:marBottom w:val="0"/>
      <w:divBdr>
        <w:top w:val="none" w:sz="0" w:space="0" w:color="auto"/>
        <w:left w:val="none" w:sz="0" w:space="0" w:color="auto"/>
        <w:bottom w:val="none" w:sz="0" w:space="0" w:color="auto"/>
        <w:right w:val="none" w:sz="0" w:space="0" w:color="auto"/>
      </w:divBdr>
    </w:div>
    <w:div w:id="305086016">
      <w:bodyDiv w:val="1"/>
      <w:marLeft w:val="0"/>
      <w:marRight w:val="0"/>
      <w:marTop w:val="0"/>
      <w:marBottom w:val="0"/>
      <w:divBdr>
        <w:top w:val="none" w:sz="0" w:space="0" w:color="auto"/>
        <w:left w:val="none" w:sz="0" w:space="0" w:color="auto"/>
        <w:bottom w:val="none" w:sz="0" w:space="0" w:color="auto"/>
        <w:right w:val="none" w:sz="0" w:space="0" w:color="auto"/>
      </w:divBdr>
    </w:div>
    <w:div w:id="700518101">
      <w:bodyDiv w:val="1"/>
      <w:marLeft w:val="0"/>
      <w:marRight w:val="0"/>
      <w:marTop w:val="0"/>
      <w:marBottom w:val="0"/>
      <w:divBdr>
        <w:top w:val="none" w:sz="0" w:space="0" w:color="auto"/>
        <w:left w:val="none" w:sz="0" w:space="0" w:color="auto"/>
        <w:bottom w:val="none" w:sz="0" w:space="0" w:color="auto"/>
        <w:right w:val="none" w:sz="0" w:space="0" w:color="auto"/>
      </w:divBdr>
    </w:div>
    <w:div w:id="771360186">
      <w:bodyDiv w:val="1"/>
      <w:marLeft w:val="0"/>
      <w:marRight w:val="0"/>
      <w:marTop w:val="0"/>
      <w:marBottom w:val="0"/>
      <w:divBdr>
        <w:top w:val="none" w:sz="0" w:space="0" w:color="auto"/>
        <w:left w:val="none" w:sz="0" w:space="0" w:color="auto"/>
        <w:bottom w:val="none" w:sz="0" w:space="0" w:color="auto"/>
        <w:right w:val="none" w:sz="0" w:space="0" w:color="auto"/>
      </w:divBdr>
    </w:div>
    <w:div w:id="1099637236">
      <w:bodyDiv w:val="1"/>
      <w:marLeft w:val="0"/>
      <w:marRight w:val="0"/>
      <w:marTop w:val="0"/>
      <w:marBottom w:val="0"/>
      <w:divBdr>
        <w:top w:val="none" w:sz="0" w:space="0" w:color="auto"/>
        <w:left w:val="none" w:sz="0" w:space="0" w:color="auto"/>
        <w:bottom w:val="none" w:sz="0" w:space="0" w:color="auto"/>
        <w:right w:val="none" w:sz="0" w:space="0" w:color="auto"/>
      </w:divBdr>
    </w:div>
    <w:div w:id="1182010966">
      <w:bodyDiv w:val="1"/>
      <w:marLeft w:val="0"/>
      <w:marRight w:val="0"/>
      <w:marTop w:val="0"/>
      <w:marBottom w:val="0"/>
      <w:divBdr>
        <w:top w:val="none" w:sz="0" w:space="0" w:color="auto"/>
        <w:left w:val="none" w:sz="0" w:space="0" w:color="auto"/>
        <w:bottom w:val="none" w:sz="0" w:space="0" w:color="auto"/>
        <w:right w:val="none" w:sz="0" w:space="0" w:color="auto"/>
      </w:divBdr>
    </w:div>
    <w:div w:id="1454905207">
      <w:bodyDiv w:val="1"/>
      <w:marLeft w:val="0"/>
      <w:marRight w:val="0"/>
      <w:marTop w:val="0"/>
      <w:marBottom w:val="0"/>
      <w:divBdr>
        <w:top w:val="none" w:sz="0" w:space="0" w:color="auto"/>
        <w:left w:val="none" w:sz="0" w:space="0" w:color="auto"/>
        <w:bottom w:val="none" w:sz="0" w:space="0" w:color="auto"/>
        <w:right w:val="none" w:sz="0" w:space="0" w:color="auto"/>
      </w:divBdr>
    </w:div>
    <w:div w:id="1499880601">
      <w:bodyDiv w:val="1"/>
      <w:marLeft w:val="0"/>
      <w:marRight w:val="0"/>
      <w:marTop w:val="0"/>
      <w:marBottom w:val="0"/>
      <w:divBdr>
        <w:top w:val="none" w:sz="0" w:space="0" w:color="auto"/>
        <w:left w:val="none" w:sz="0" w:space="0" w:color="auto"/>
        <w:bottom w:val="none" w:sz="0" w:space="0" w:color="auto"/>
        <w:right w:val="none" w:sz="0" w:space="0" w:color="auto"/>
      </w:divBdr>
    </w:div>
    <w:div w:id="15575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1CDC7-E0FB-4453-B60B-4B6365CC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テンプレート無料</vt:lpstr>
    </vt:vector>
  </TitlesOfParts>
  <Manager>cute-illustration.com</Manager>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テンプレート無料</dc:title>
  <dc:subject/>
  <dc:creator>microsoft-access</dc:creator>
  <cp:keywords/>
  <cp:lastModifiedBy>k in</cp:lastModifiedBy>
  <cp:revision>9</cp:revision>
  <cp:lastPrinted>2022-09-27T09:31:00Z</cp:lastPrinted>
  <dcterms:created xsi:type="dcterms:W3CDTF">2025-02-12T10:17:00Z</dcterms:created>
  <dcterms:modified xsi:type="dcterms:W3CDTF">2025-03-20T11:23:00Z</dcterms:modified>
</cp:coreProperties>
</file>